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0545" w14:textId="3B71FD88" w:rsidR="0048612D" w:rsidRPr="00E51594" w:rsidRDefault="0048612D" w:rsidP="0048612D">
      <w:pPr>
        <w:widowControl/>
        <w:jc w:val="left"/>
        <w:rPr>
          <w:rFonts w:asciiTheme="majorEastAsia" w:eastAsiaTheme="majorEastAsia" w:hAnsiTheme="majorEastAsia"/>
          <w:color w:val="FF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F679BA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402788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F679BA">
        <w:rPr>
          <w:rFonts w:asciiTheme="majorEastAsia" w:eastAsiaTheme="majorEastAsia" w:hAnsiTheme="majorEastAsia" w:hint="eastAsia"/>
          <w:sz w:val="24"/>
          <w:szCs w:val="24"/>
        </w:rPr>
        <w:t>17</w:t>
      </w:r>
      <w:r w:rsidRPr="00402788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14:paraId="3523E86E" w14:textId="0F8074D0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</w:p>
    <w:p w14:paraId="3D989EED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2315B135" w14:textId="77777777" w:rsidR="0048612D" w:rsidRPr="003458D4" w:rsidRDefault="0048612D" w:rsidP="004861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123C0032" w14:textId="77777777" w:rsidR="0048612D" w:rsidRPr="003458D4" w:rsidRDefault="0048612D" w:rsidP="0048612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22E02BA6" w14:textId="77777777" w:rsidR="0048612D" w:rsidRPr="003458D4" w:rsidRDefault="0048612D" w:rsidP="0048612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0CF73C99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</w:p>
    <w:p w14:paraId="03DC8364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3DA94395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5F51A6">
        <w:rPr>
          <w:rFonts w:asciiTheme="majorEastAsia" w:eastAsiaTheme="majorEastAsia" w:hAnsiTheme="majorEastAsia" w:hint="eastAsia"/>
          <w:sz w:val="24"/>
          <w:szCs w:val="24"/>
        </w:rPr>
        <w:t>研究機関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p w14:paraId="21928412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  <w:r>
        <w:rPr>
          <w:rFonts w:asciiTheme="majorEastAsia" w:eastAsiaTheme="majorEastAsia" w:hAnsiTheme="majorEastAsia" w:hint="eastAsia"/>
          <w:sz w:val="24"/>
          <w:szCs w:val="24"/>
        </w:rPr>
        <w:t>佐賀県医療センター好生館</w:t>
      </w:r>
    </w:p>
    <w:p w14:paraId="0CE17152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3FC514E8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06BFD204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07E88CBE" w14:textId="77777777" w:rsidR="0048612D" w:rsidRPr="003458D4" w:rsidRDefault="0048612D" w:rsidP="0048612D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（※あらかじめ登録した研究計画公開データベースより付与された登録</w:t>
      </w:r>
      <w:r w:rsidRPr="003458D4">
        <w:rPr>
          <w:rFonts w:asciiTheme="majorEastAsia" w:eastAsiaTheme="majorEastAsia" w:hAnsiTheme="majorEastAsia"/>
          <w:sz w:val="20"/>
          <w:szCs w:val="20"/>
        </w:rPr>
        <w:t xml:space="preserve">ID </w:t>
      </w:r>
      <w:r w:rsidRPr="003458D4">
        <w:rPr>
          <w:rFonts w:asciiTheme="majorEastAsia" w:eastAsiaTheme="majorEastAsia" w:hAnsiTheme="majorEastAsia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3458D4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7F6C0BB8" w14:textId="77777777" w:rsidR="0048612D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5711B0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〒840-8571佐賀県佐賀市嘉瀬町大字中原400番地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</w:p>
    <w:p w14:paraId="6F0A829C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>TEL：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0952-24-2171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0952-29-9390</w:t>
      </w:r>
    </w:p>
    <w:p w14:paraId="014182C0" w14:textId="77777777" w:rsidR="0048612D" w:rsidRPr="003458D4" w:rsidRDefault="0048612D" w:rsidP="0048612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e-mail：</w:t>
      </w:r>
      <w:r>
        <w:rPr>
          <w:rFonts w:asciiTheme="majorEastAsia" w:eastAsiaTheme="majorEastAsia" w:hAnsiTheme="majorEastAsia" w:hint="eastAsia"/>
          <w:sz w:val="24"/>
          <w:szCs w:val="24"/>
        </w:rPr>
        <w:t>○○－○○@koseikan.jp</w:t>
      </w:r>
    </w:p>
    <w:p w14:paraId="4941BEC4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</w:p>
    <w:p w14:paraId="7A4035D3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0C5DD60B" w14:textId="2E41BAFC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/>
            <w:sz w:val="24"/>
            <w:szCs w:val="24"/>
          </w:rPr>
          <w:id w:val="-2111809846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381FA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458D4">
        <w:rPr>
          <w:rFonts w:asciiTheme="majorEastAsia" w:eastAsiaTheme="majorEastAsia" w:hAnsiTheme="majorEastAsia" w:hint="eastAsia"/>
          <w:sz w:val="24"/>
          <w:szCs w:val="24"/>
        </w:rPr>
        <w:t>自施設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96060033"/>
          <w14:checkbox>
            <w14:checked w14:val="0"/>
            <w14:checkedState w14:val="25A0" w14:font="Yu Gothic UI"/>
            <w14:uncheckedState w14:val="2610" w14:font="ＭＳ ゴシック"/>
          </w14:checkbox>
        </w:sdtPr>
        <w:sdtContent>
          <w:r w:rsidR="00381FA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他の共同研究機関（機関名：　　　　　　　　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6E9172D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372ACF26" w14:textId="77777777" w:rsidR="0048612D" w:rsidRPr="003458D4" w:rsidRDefault="0048612D" w:rsidP="0048612D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（発生日、重篤と判断した理由、侵襲・介入の内容と因果関係、経過、転帰等を簡潔に記入）</w:t>
      </w:r>
    </w:p>
    <w:p w14:paraId="0059A852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A9AF828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762ECA01" w14:textId="77777777" w:rsidR="0048612D" w:rsidRPr="003458D4" w:rsidRDefault="0048612D" w:rsidP="0048612D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（新規登録の中断、説明同意文書の改訂、他の研究対象者への再同意等）</w:t>
      </w:r>
    </w:p>
    <w:p w14:paraId="7C088EC6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</w:p>
    <w:p w14:paraId="6F5A2D99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71944788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0891D79" w14:textId="77777777" w:rsidR="0048612D" w:rsidRPr="003458D4" w:rsidRDefault="0048612D" w:rsidP="004861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073C888C" w14:textId="0D73F700" w:rsidR="0048612D" w:rsidRPr="003458D4" w:rsidRDefault="0048612D" w:rsidP="0048612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728075264"/>
          <w14:checkbox>
            <w14:checked w14:val="0"/>
            <w14:checkedState w14:val="25A0" w14:font="Yu Gothic UI"/>
            <w14:uncheckedState w14:val="2610" w14:font="ＭＳ ゴシック"/>
          </w14:checkbox>
        </w:sdtPr>
        <w:sdtContent>
          <w:r w:rsidR="00381FA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無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1082604796"/>
          <w14:checkbox>
            <w14:checked w14:val="0"/>
            <w14:checkedState w14:val="25A0" w14:font="Yu Gothic UI"/>
            <w14:uncheckedState w14:val="2610" w14:font="ＭＳ ゴシック"/>
          </w14:checkbox>
        </w:sdtPr>
        <w:sdtContent>
          <w:r w:rsidR="00381FA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458D4">
        <w:rPr>
          <w:rFonts w:asciiTheme="majorEastAsia" w:eastAsiaTheme="majorEastAsia" w:hAnsiTheme="majorEastAsia" w:hint="eastAsia"/>
          <w:sz w:val="24"/>
          <w:szCs w:val="24"/>
        </w:rPr>
        <w:t>有（総機関数（自施設含む）</w:t>
      </w:r>
      <w:r w:rsidRPr="003458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機関）</w:t>
      </w:r>
    </w:p>
    <w:p w14:paraId="384F1151" w14:textId="12D8A0F5" w:rsidR="0048612D" w:rsidRPr="003458D4" w:rsidRDefault="0048612D" w:rsidP="0048612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sdt>
        <w:sdtPr>
          <w:rPr>
            <w:rFonts w:asciiTheme="majorEastAsia" w:eastAsiaTheme="majorEastAsia" w:hAnsiTheme="majorEastAsia"/>
            <w:sz w:val="24"/>
            <w:szCs w:val="24"/>
          </w:rPr>
          <w:id w:val="-1654440982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381FA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無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726271602"/>
          <w14:checkbox>
            <w14:checked w14:val="0"/>
            <w14:checkedState w14:val="25A0" w14:font="Yu Gothic UI"/>
            <w14:uncheckedState w14:val="2610" w14:font="ＭＳ ゴシック"/>
          </w14:checkbox>
        </w:sdtPr>
        <w:sdtContent>
          <w:r w:rsidR="00381FA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458D4">
        <w:rPr>
          <w:rFonts w:asciiTheme="majorEastAsia" w:eastAsiaTheme="majorEastAsia" w:hAnsiTheme="majorEastAsia" w:hint="eastAsia"/>
          <w:sz w:val="24"/>
          <w:szCs w:val="24"/>
        </w:rPr>
        <w:t>有</w:t>
      </w:r>
    </w:p>
    <w:p w14:paraId="4C581B94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6B26DDB8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</w:p>
    <w:p w14:paraId="4D14DDB2" w14:textId="77777777" w:rsidR="0048612D" w:rsidRPr="003458D4" w:rsidRDefault="0048612D" w:rsidP="0048612D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58D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205276F9" w14:textId="6F8EF159" w:rsidR="00D91035" w:rsidRPr="0048612D" w:rsidRDefault="0048612D" w:rsidP="009E0A6F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 xml:space="preserve">　　（公表されている若しくはされる予定の</w:t>
      </w:r>
      <w:r w:rsidRPr="003458D4">
        <w:rPr>
          <w:rFonts w:asciiTheme="majorEastAsia" w:eastAsiaTheme="majorEastAsia" w:hAnsiTheme="majorEastAsia"/>
          <w:sz w:val="20"/>
          <w:szCs w:val="20"/>
        </w:rPr>
        <w:t>URL等）</w:t>
      </w:r>
    </w:p>
    <w:sectPr w:rsidR="00D91035" w:rsidRPr="0048612D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5697" w14:textId="77777777" w:rsidR="0057202A" w:rsidRDefault="0057202A" w:rsidP="004F07B9">
      <w:r>
        <w:separator/>
      </w:r>
    </w:p>
  </w:endnote>
  <w:endnote w:type="continuationSeparator" w:id="0">
    <w:p w14:paraId="63300BAC" w14:textId="77777777" w:rsidR="0057202A" w:rsidRDefault="0057202A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C7D1" w14:textId="77777777" w:rsidR="0057202A" w:rsidRDefault="0057202A" w:rsidP="004F07B9">
      <w:r>
        <w:separator/>
      </w:r>
    </w:p>
  </w:footnote>
  <w:footnote w:type="continuationSeparator" w:id="0">
    <w:p w14:paraId="1EDB84E1" w14:textId="77777777" w:rsidR="0057202A" w:rsidRDefault="0057202A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A49" w14:textId="74C33009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（様式）予測できない重篤な有害事象報告</w:t>
    </w: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822304299">
    <w:abstractNumId w:val="19"/>
  </w:num>
  <w:num w:numId="2" w16cid:durableId="1400519376">
    <w:abstractNumId w:val="12"/>
  </w:num>
  <w:num w:numId="3" w16cid:durableId="2053921421">
    <w:abstractNumId w:val="1"/>
  </w:num>
  <w:num w:numId="4" w16cid:durableId="1152870159">
    <w:abstractNumId w:val="22"/>
  </w:num>
  <w:num w:numId="5" w16cid:durableId="724986322">
    <w:abstractNumId w:val="16"/>
  </w:num>
  <w:num w:numId="6" w16cid:durableId="1828935977">
    <w:abstractNumId w:val="5"/>
  </w:num>
  <w:num w:numId="7" w16cid:durableId="336082482">
    <w:abstractNumId w:val="14"/>
  </w:num>
  <w:num w:numId="8" w16cid:durableId="343288285">
    <w:abstractNumId w:val="11"/>
  </w:num>
  <w:num w:numId="9" w16cid:durableId="1782189683">
    <w:abstractNumId w:val="13"/>
  </w:num>
  <w:num w:numId="10" w16cid:durableId="1146552927">
    <w:abstractNumId w:val="10"/>
  </w:num>
  <w:num w:numId="11" w16cid:durableId="1437095712">
    <w:abstractNumId w:val="7"/>
  </w:num>
  <w:num w:numId="12" w16cid:durableId="408817628">
    <w:abstractNumId w:val="6"/>
  </w:num>
  <w:num w:numId="13" w16cid:durableId="483208673">
    <w:abstractNumId w:val="18"/>
  </w:num>
  <w:num w:numId="14" w16cid:durableId="1522280719">
    <w:abstractNumId w:val="3"/>
  </w:num>
  <w:num w:numId="15" w16cid:durableId="1139110005">
    <w:abstractNumId w:val="9"/>
  </w:num>
  <w:num w:numId="16" w16cid:durableId="589390251">
    <w:abstractNumId w:val="15"/>
  </w:num>
  <w:num w:numId="17" w16cid:durableId="1768884543">
    <w:abstractNumId w:val="0"/>
  </w:num>
  <w:num w:numId="18" w16cid:durableId="410398053">
    <w:abstractNumId w:val="17"/>
  </w:num>
  <w:num w:numId="19" w16cid:durableId="1383139033">
    <w:abstractNumId w:val="8"/>
  </w:num>
  <w:num w:numId="20" w16cid:durableId="881359789">
    <w:abstractNumId w:val="4"/>
  </w:num>
  <w:num w:numId="21" w16cid:durableId="941573830">
    <w:abstractNumId w:val="2"/>
  </w:num>
  <w:num w:numId="22" w16cid:durableId="971984317">
    <w:abstractNumId w:val="20"/>
  </w:num>
  <w:num w:numId="23" w16cid:durableId="169830776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01BD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2AC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1073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164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0DE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88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1FA7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78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12D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056D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1B0"/>
    <w:rsid w:val="00571449"/>
    <w:rsid w:val="005715EE"/>
    <w:rsid w:val="005716F9"/>
    <w:rsid w:val="00571A2B"/>
    <w:rsid w:val="00571DCD"/>
    <w:rsid w:val="0057202A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EFA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22CE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419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31C3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57DD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4C72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4AA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464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0C0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A6F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B29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174C7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6E2E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D06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5CAB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2C3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164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917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49A9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2B8F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594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4E33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862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9BA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852BA7F9-F1BD-4CA7-970B-E9AAAF9A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2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90FA-4D40-4F0A-948C-B3157E77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臨床試験推進部</cp:lastModifiedBy>
  <cp:revision>2</cp:revision>
  <cp:lastPrinted>2017-05-18T00:50:00Z</cp:lastPrinted>
  <dcterms:created xsi:type="dcterms:W3CDTF">2023-03-22T04:41:00Z</dcterms:created>
  <dcterms:modified xsi:type="dcterms:W3CDTF">2023-03-22T04:41:00Z</dcterms:modified>
</cp:coreProperties>
</file>